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1F" w:rsidRPr="008D0DF5" w:rsidRDefault="001C2C1F">
      <w:pPr>
        <w:rPr>
          <w:rFonts w:ascii="Arial" w:hAnsi="Arial" w:cs="Arial"/>
          <w:b/>
          <w:sz w:val="24"/>
          <w:szCs w:val="24"/>
        </w:rPr>
      </w:pPr>
      <w:r w:rsidRPr="008D0DF5">
        <w:rPr>
          <w:rFonts w:ascii="Arial" w:hAnsi="Arial" w:cs="Arial"/>
          <w:b/>
          <w:sz w:val="24"/>
          <w:szCs w:val="24"/>
        </w:rPr>
        <w:t>ANALISIS TEXTUAL PARA EL DESARROLLO DE LAS COMPETENCIAS LECTORAS</w:t>
      </w:r>
      <w:r w:rsidR="00AD694E">
        <w:rPr>
          <w:rFonts w:ascii="Arial" w:hAnsi="Arial" w:cs="Arial"/>
          <w:b/>
          <w:sz w:val="24"/>
          <w:szCs w:val="24"/>
        </w:rPr>
        <w:t xml:space="preserve">  (sesión 1)</w:t>
      </w:r>
    </w:p>
    <w:tbl>
      <w:tblPr>
        <w:tblStyle w:val="Cuadrculaclara-nfasis5"/>
        <w:tblpPr w:leftFromText="141" w:rightFromText="141" w:vertAnchor="page" w:horzAnchor="margin" w:tblpY="2296"/>
        <w:tblW w:w="14537" w:type="dxa"/>
        <w:tblLook w:val="04A0"/>
      </w:tblPr>
      <w:tblGrid>
        <w:gridCol w:w="5495"/>
        <w:gridCol w:w="6157"/>
        <w:gridCol w:w="2885"/>
      </w:tblGrid>
      <w:tr w:rsidR="001C2C1F" w:rsidRPr="008D0DF5" w:rsidTr="00092A78">
        <w:trPr>
          <w:cnfStyle w:val="100000000000"/>
          <w:trHeight w:val="1397"/>
        </w:trPr>
        <w:tc>
          <w:tcPr>
            <w:cnfStyle w:val="001000000000"/>
            <w:tcW w:w="5495" w:type="dxa"/>
          </w:tcPr>
          <w:p w:rsidR="001C2C1F" w:rsidRPr="008D0DF5" w:rsidRDefault="001C2C1F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Campo formativo:</w:t>
            </w:r>
          </w:p>
          <w:p w:rsidR="001C2C1F" w:rsidRPr="008D0DF5" w:rsidRDefault="001C2C1F" w:rsidP="00923C85">
            <w:pPr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:rsidR="001C2C1F" w:rsidRPr="008D0DF5" w:rsidRDefault="001C2C1F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57" w:type="dxa"/>
          </w:tcPr>
          <w:p w:rsidR="001C2C1F" w:rsidRPr="008D0DF5" w:rsidRDefault="001C2C1F" w:rsidP="00923C85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Competencias que favorece:</w:t>
            </w:r>
          </w:p>
          <w:p w:rsidR="001C2C1F" w:rsidRPr="008D0DF5" w:rsidRDefault="001C2C1F" w:rsidP="00923C85">
            <w:pPr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ANALIZAR LA INFORMACION Y EMPLEAR EL LENGUAJE  PARA LA TOMA DE DESICIONES.</w:t>
            </w:r>
          </w:p>
          <w:p w:rsidR="001C2C1F" w:rsidRPr="008D0DF5" w:rsidRDefault="001C2C1F" w:rsidP="00923C85">
            <w:pPr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EMPLEAR EL LENGUAJE PARA COMUNICARSE COMO INSTRUMENTO PARA APRENDER.</w:t>
            </w:r>
          </w:p>
        </w:tc>
        <w:tc>
          <w:tcPr>
            <w:tcW w:w="2885" w:type="dxa"/>
          </w:tcPr>
          <w:p w:rsidR="001C2C1F" w:rsidRPr="008D0DF5" w:rsidRDefault="001C2C1F" w:rsidP="00923C85">
            <w:p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Fecha:</w:t>
            </w:r>
          </w:p>
          <w:p w:rsidR="001C2C1F" w:rsidRPr="008D0DF5" w:rsidRDefault="00EC6736" w:rsidP="00923C85">
            <w:pPr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Análisis 19-10</w:t>
            </w:r>
            <w:r w:rsidR="001C2C1F" w:rsidRPr="008D0DF5">
              <w:rPr>
                <w:rFonts w:ascii="Arial" w:hAnsi="Arial" w:cs="Arial"/>
                <w:sz w:val="24"/>
                <w:szCs w:val="24"/>
              </w:rPr>
              <w:t>-2013</w:t>
            </w:r>
          </w:p>
        </w:tc>
      </w:tr>
      <w:tr w:rsidR="008D0DF5" w:rsidRPr="008D0DF5" w:rsidTr="00092A78">
        <w:trPr>
          <w:cnfStyle w:val="000000100000"/>
          <w:trHeight w:val="718"/>
        </w:trPr>
        <w:tc>
          <w:tcPr>
            <w:cnfStyle w:val="001000000000"/>
            <w:tcW w:w="5495" w:type="dxa"/>
          </w:tcPr>
          <w:p w:rsidR="001C2C1F" w:rsidRPr="008D0DF5" w:rsidRDefault="001C2C1F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Practica Social del Lenguaje:</w:t>
            </w:r>
          </w:p>
          <w:p w:rsidR="001C2C1F" w:rsidRPr="008D0DF5" w:rsidRDefault="001C2C1F" w:rsidP="00923C85">
            <w:pPr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Analizar la letra de una canción</w:t>
            </w:r>
          </w:p>
          <w:p w:rsidR="001C2C1F" w:rsidRPr="008D0DF5" w:rsidRDefault="001C2C1F" w:rsidP="00923C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:rsidR="001C2C1F" w:rsidRPr="008D0DF5" w:rsidRDefault="001C2C1F" w:rsidP="00923C85">
            <w:pPr>
              <w:cnfStyle w:val="000000100000"/>
              <w:rPr>
                <w:rFonts w:ascii="Arial" w:hAnsi="Arial" w:cs="Arial"/>
                <w:b/>
                <w:sz w:val="24"/>
                <w:szCs w:val="24"/>
              </w:rPr>
            </w:pPr>
            <w:r w:rsidRPr="008D0DF5">
              <w:rPr>
                <w:rFonts w:ascii="Arial" w:hAnsi="Arial" w:cs="Arial"/>
                <w:b/>
                <w:sz w:val="24"/>
                <w:szCs w:val="24"/>
              </w:rPr>
              <w:t>Ámbito:</w:t>
            </w:r>
          </w:p>
          <w:p w:rsidR="001C2C1F" w:rsidRPr="008D0DF5" w:rsidRDefault="001C2C1F" w:rsidP="00923C85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</w:tr>
      <w:tr w:rsidR="008D0DF5" w:rsidRPr="008D0DF5" w:rsidTr="00092A78">
        <w:trPr>
          <w:cnfStyle w:val="000000010000"/>
          <w:trHeight w:val="1721"/>
        </w:trPr>
        <w:tc>
          <w:tcPr>
            <w:cnfStyle w:val="001000000000"/>
            <w:tcW w:w="5495" w:type="dxa"/>
          </w:tcPr>
          <w:p w:rsidR="001C2C1F" w:rsidRPr="008D0DF5" w:rsidRDefault="001C2C1F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Aprendizajes esperados:</w:t>
            </w:r>
          </w:p>
          <w:p w:rsidR="001C2C1F" w:rsidRPr="008D0DF5" w:rsidRDefault="001C2C1F" w:rsidP="00923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-Emplea el lenguaje oral para comunicarse y establece relaciones sociales.</w:t>
            </w:r>
          </w:p>
          <w:p w:rsidR="001C2C1F" w:rsidRPr="008D0DF5" w:rsidRDefault="001C2C1F" w:rsidP="00923C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-Aprende utilizando el lenguaje oral como medio.</w:t>
            </w:r>
          </w:p>
          <w:p w:rsidR="001C2C1F" w:rsidRPr="008D0DF5" w:rsidRDefault="001C2C1F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-Identifica las propiedades del lenguaje oral en diversas situaciones comunicativas.</w:t>
            </w:r>
          </w:p>
        </w:tc>
        <w:tc>
          <w:tcPr>
            <w:tcW w:w="9042" w:type="dxa"/>
            <w:gridSpan w:val="2"/>
          </w:tcPr>
          <w:p w:rsidR="001C2C1F" w:rsidRPr="008D0DF5" w:rsidRDefault="001C2C1F" w:rsidP="00923C85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  <w:r w:rsidRPr="008D0DF5">
              <w:rPr>
                <w:rFonts w:ascii="Arial" w:hAnsi="Arial" w:cs="Arial"/>
                <w:b/>
                <w:sz w:val="24"/>
                <w:szCs w:val="24"/>
              </w:rPr>
              <w:t>Temas de reflexión:</w:t>
            </w:r>
          </w:p>
          <w:p w:rsidR="001C2C1F" w:rsidRPr="008D0DF5" w:rsidRDefault="001C2C1F" w:rsidP="00923C85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Analizar e interpretar la letra  de una canción(análisis e interpretación)</w:t>
            </w:r>
          </w:p>
          <w:p w:rsidR="001C2C1F" w:rsidRPr="008D0DF5" w:rsidRDefault="001C2C1F" w:rsidP="00923C85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1C2C1F" w:rsidRPr="008D0DF5" w:rsidRDefault="001C2C1F" w:rsidP="00923C85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2C1F" w:rsidRPr="008D0DF5" w:rsidRDefault="001C2C1F" w:rsidP="00923C85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2C1F" w:rsidRPr="008D0DF5" w:rsidRDefault="001C2C1F" w:rsidP="00923C85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2C1F" w:rsidRPr="008D0DF5" w:rsidRDefault="001C2C1F" w:rsidP="00923C85">
            <w:pPr>
              <w:cnfStyle w:val="0000000100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C1F" w:rsidRPr="008D0DF5" w:rsidTr="00092A78">
        <w:trPr>
          <w:cnfStyle w:val="000000100000"/>
          <w:trHeight w:val="564"/>
        </w:trPr>
        <w:tc>
          <w:tcPr>
            <w:cnfStyle w:val="001000000000"/>
            <w:tcW w:w="14537" w:type="dxa"/>
            <w:gridSpan w:val="3"/>
          </w:tcPr>
          <w:p w:rsidR="001C2C1F" w:rsidRPr="008D0DF5" w:rsidRDefault="001C2C1F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Situación didáctica:</w:t>
            </w:r>
          </w:p>
          <w:p w:rsidR="001C2C1F" w:rsidRPr="008D0DF5" w:rsidRDefault="001C2C1F" w:rsidP="00923C85">
            <w:pPr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Poner el audio de dos canciones para el grupo</w:t>
            </w:r>
          </w:p>
        </w:tc>
      </w:tr>
      <w:tr w:rsidR="001C2C1F" w:rsidRPr="008D0DF5" w:rsidTr="00092A78">
        <w:trPr>
          <w:cnfStyle w:val="000000010000"/>
          <w:trHeight w:val="3601"/>
        </w:trPr>
        <w:tc>
          <w:tcPr>
            <w:cnfStyle w:val="001000000000"/>
            <w:tcW w:w="14537" w:type="dxa"/>
            <w:gridSpan w:val="3"/>
          </w:tcPr>
          <w:p w:rsidR="001C2C1F" w:rsidRPr="008D0DF5" w:rsidRDefault="001C2C1F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Observación del desarrollo de la situación didáctica:</w:t>
            </w:r>
          </w:p>
          <w:p w:rsidR="00EC6736" w:rsidRPr="008D0DF5" w:rsidRDefault="00EC6736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Inicio</w:t>
            </w:r>
          </w:p>
          <w:p w:rsidR="00EC6736" w:rsidRPr="008D0DF5" w:rsidRDefault="00EC6736" w:rsidP="00923C85">
            <w:pPr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Presentación e inicio del curso (encuadre), presentación voluntaria de algunos compañeros.</w:t>
            </w:r>
          </w:p>
          <w:p w:rsidR="00EC6736" w:rsidRPr="008D0DF5" w:rsidRDefault="00EC6736" w:rsidP="00923C85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736" w:rsidRPr="008D0DF5" w:rsidRDefault="00EC6736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:rsidR="00EC6736" w:rsidRDefault="001C2C1F" w:rsidP="00AD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Escuchar la letra de las canciones “Cielito Lindo” y “Bombón I” para después analizar la letra e interpretarla. Algunos compañeros participan, comentando al resto del grupo, cuál fue su percepción acerca de la letra de ambas canciones y se realizan comentarios al respecto.</w:t>
            </w:r>
          </w:p>
          <w:p w:rsidR="00AD694E" w:rsidRPr="008D0DF5" w:rsidRDefault="00AD694E" w:rsidP="00AD694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EC6736" w:rsidRPr="008D0DF5" w:rsidRDefault="00EC6736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Cierre</w:t>
            </w:r>
          </w:p>
          <w:p w:rsidR="00AD694E" w:rsidRPr="008D0DF5" w:rsidRDefault="00AD694E" w:rsidP="00AD694E">
            <w:pPr>
              <w:rPr>
                <w:rFonts w:ascii="Arial" w:hAnsi="Arial" w:cs="Arial"/>
                <w:sz w:val="24"/>
                <w:szCs w:val="24"/>
              </w:rPr>
            </w:pPr>
            <w:r w:rsidRPr="008D0DF5"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z w:val="24"/>
                <w:szCs w:val="24"/>
              </w:rPr>
              <w:t xml:space="preserve"> explica </w:t>
            </w:r>
            <w:r w:rsidRPr="008D0DF5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 elaboración de</w:t>
            </w:r>
            <w:r w:rsidRPr="008D0DF5">
              <w:rPr>
                <w:rFonts w:ascii="Arial" w:hAnsi="Arial" w:cs="Arial"/>
                <w:sz w:val="24"/>
                <w:szCs w:val="24"/>
              </w:rPr>
              <w:t xml:space="preserve"> un registro en el Diario de campo, sobre la clase dada a los compañeros maestros. </w:t>
            </w:r>
          </w:p>
          <w:p w:rsidR="001C2C1F" w:rsidRPr="008D0DF5" w:rsidRDefault="001C2C1F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D694E" w:rsidRPr="008D0DF5" w:rsidRDefault="00AD694E" w:rsidP="00923C8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C2C1F" w:rsidRPr="008D0DF5" w:rsidRDefault="001C2C1F">
      <w:pPr>
        <w:rPr>
          <w:rFonts w:ascii="Arial" w:hAnsi="Arial" w:cs="Arial"/>
          <w:b/>
          <w:sz w:val="24"/>
          <w:szCs w:val="24"/>
        </w:rPr>
      </w:pPr>
      <w:r w:rsidRPr="008D0DF5">
        <w:rPr>
          <w:rFonts w:ascii="Arial" w:hAnsi="Arial" w:cs="Arial"/>
          <w:b/>
          <w:sz w:val="24"/>
          <w:szCs w:val="24"/>
        </w:rPr>
        <w:t>JORGE MIGUEL FLORES TAMAYO</w:t>
      </w:r>
    </w:p>
    <w:sectPr w:rsidR="001C2C1F" w:rsidRPr="008D0DF5" w:rsidSect="001C2C1F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4D" w:rsidRDefault="00B1064D" w:rsidP="005A53CC">
      <w:pPr>
        <w:spacing w:after="0" w:line="240" w:lineRule="auto"/>
      </w:pPr>
      <w:r>
        <w:separator/>
      </w:r>
    </w:p>
  </w:endnote>
  <w:endnote w:type="continuationSeparator" w:id="1">
    <w:p w:rsidR="00B1064D" w:rsidRDefault="00B1064D" w:rsidP="005A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4D" w:rsidRDefault="00B1064D" w:rsidP="005A53CC">
      <w:pPr>
        <w:spacing w:after="0" w:line="240" w:lineRule="auto"/>
      </w:pPr>
      <w:r>
        <w:separator/>
      </w:r>
    </w:p>
  </w:footnote>
  <w:footnote w:type="continuationSeparator" w:id="1">
    <w:p w:rsidR="00B1064D" w:rsidRDefault="00B1064D" w:rsidP="005A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CC" w:rsidRPr="00C42281" w:rsidRDefault="005A53CC" w:rsidP="005A53CC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 w:cs="Arial,Bold"/>
        <w:b/>
        <w:bCs/>
        <w:sz w:val="20"/>
        <w:szCs w:val="20"/>
      </w:rPr>
    </w:pPr>
    <w:r w:rsidRPr="00C42281">
      <w:rPr>
        <w:rFonts w:ascii="Arial Narrow" w:hAnsi="Arial Narrow" w:cs="Arial,Bold"/>
        <w:b/>
        <w:bCs/>
        <w:sz w:val="20"/>
        <w:szCs w:val="20"/>
      </w:rPr>
      <w:t>“Análisis textual para el desarrollo de las competencias lectoras”</w:t>
    </w:r>
  </w:p>
  <w:p w:rsidR="005A53CC" w:rsidRPr="00C42281" w:rsidRDefault="005A53CC" w:rsidP="005A53CC">
    <w:pPr>
      <w:pStyle w:val="Encabezado"/>
      <w:jc w:val="right"/>
      <w:rPr>
        <w:rFonts w:ascii="Arial Narrow" w:hAnsi="Arial Narrow"/>
      </w:rPr>
    </w:pPr>
    <w:r w:rsidRPr="00C42281">
      <w:rPr>
        <w:rFonts w:ascii="Arial Narrow" w:hAnsi="Arial Narrow"/>
      </w:rPr>
      <w:t xml:space="preserve">MAESTRA: María Guadalupe Briseño Piñón </w:t>
    </w:r>
  </w:p>
  <w:p w:rsidR="005A53CC" w:rsidRPr="00C42281" w:rsidRDefault="005A53CC" w:rsidP="005A53CC">
    <w:pPr>
      <w:pStyle w:val="Encabezado"/>
      <w:jc w:val="right"/>
      <w:rPr>
        <w:rFonts w:ascii="Arial Narrow" w:hAnsi="Arial Narrow"/>
      </w:rPr>
    </w:pPr>
    <w:r w:rsidRPr="00C42281">
      <w:rPr>
        <w:rFonts w:ascii="Arial Narrow" w:hAnsi="Arial Narrow"/>
      </w:rPr>
      <w:t>PRODUCTO</w:t>
    </w:r>
    <w:r>
      <w:rPr>
        <w:rFonts w:ascii="Arial Narrow" w:hAnsi="Arial Narrow"/>
      </w:rPr>
      <w:t>:</w:t>
    </w:r>
    <w:r w:rsidRPr="00C42281">
      <w:rPr>
        <w:rFonts w:ascii="Arial Narrow" w:hAnsi="Arial Narrow"/>
      </w:rPr>
      <w:t xml:space="preserve"> 1</w:t>
    </w:r>
  </w:p>
  <w:p w:rsidR="005A53CC" w:rsidRDefault="005A53C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3CC"/>
    <w:rsid w:val="00092A78"/>
    <w:rsid w:val="000D78C0"/>
    <w:rsid w:val="001C2C1F"/>
    <w:rsid w:val="003913CE"/>
    <w:rsid w:val="005A53CC"/>
    <w:rsid w:val="007F001A"/>
    <w:rsid w:val="008D0DF5"/>
    <w:rsid w:val="00AD694E"/>
    <w:rsid w:val="00B1064D"/>
    <w:rsid w:val="00C14131"/>
    <w:rsid w:val="00CC0FAE"/>
    <w:rsid w:val="00CC5826"/>
    <w:rsid w:val="00D71904"/>
    <w:rsid w:val="00E03C13"/>
    <w:rsid w:val="00E8766D"/>
    <w:rsid w:val="00EC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A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53CC"/>
  </w:style>
  <w:style w:type="paragraph" w:styleId="Piedepgina">
    <w:name w:val="footer"/>
    <w:basedOn w:val="Normal"/>
    <w:link w:val="PiedepginaCar"/>
    <w:uiPriority w:val="99"/>
    <w:semiHidden/>
    <w:unhideWhenUsed/>
    <w:rsid w:val="005A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53CC"/>
  </w:style>
  <w:style w:type="table" w:styleId="Sombreadoclaro-nfasis1">
    <w:name w:val="Light Shading Accent 1"/>
    <w:basedOn w:val="Tablanormal"/>
    <w:uiPriority w:val="60"/>
    <w:rsid w:val="00092A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092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A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53CC"/>
  </w:style>
  <w:style w:type="paragraph" w:styleId="Piedepgina">
    <w:name w:val="footer"/>
    <w:basedOn w:val="Normal"/>
    <w:link w:val="PiedepginaCar"/>
    <w:uiPriority w:val="99"/>
    <w:semiHidden/>
    <w:unhideWhenUsed/>
    <w:rsid w:val="005A53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53CC"/>
  </w:style>
  <w:style w:type="table" w:styleId="Sombreadoclaro-nfasis1">
    <w:name w:val="Light Shading Accent 1"/>
    <w:basedOn w:val="Tablanormal"/>
    <w:uiPriority w:val="60"/>
    <w:rsid w:val="00092A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092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B0C5-B1EF-44A6-AFE6-2CE642E4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yeni</cp:lastModifiedBy>
  <cp:revision>2</cp:revision>
  <dcterms:created xsi:type="dcterms:W3CDTF">2013-10-25T22:49:00Z</dcterms:created>
  <dcterms:modified xsi:type="dcterms:W3CDTF">2013-10-25T22:49:00Z</dcterms:modified>
</cp:coreProperties>
</file>