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78F" w:rsidRPr="00D55FAE" w:rsidRDefault="008D778F" w:rsidP="00D55FAE">
      <w:pPr>
        <w:jc w:val="center"/>
        <w:rPr>
          <w:rFonts w:ascii="Arial" w:hAnsi="Arial" w:cs="Arial"/>
          <w:b/>
          <w:sz w:val="24"/>
          <w:szCs w:val="24"/>
        </w:rPr>
      </w:pPr>
      <w:r w:rsidRPr="00D55FAE">
        <w:rPr>
          <w:rFonts w:ascii="Arial" w:hAnsi="Arial" w:cs="Arial"/>
          <w:b/>
          <w:sz w:val="24"/>
          <w:szCs w:val="24"/>
        </w:rPr>
        <w:t>DIARIO DE CAMPO</w:t>
      </w:r>
    </w:p>
    <w:tbl>
      <w:tblPr>
        <w:tblStyle w:val="Tablaconcuadrcula"/>
        <w:tblW w:w="0" w:type="auto"/>
        <w:tblLook w:val="04A0"/>
      </w:tblPr>
      <w:tblGrid>
        <w:gridCol w:w="2802"/>
        <w:gridCol w:w="1417"/>
        <w:gridCol w:w="425"/>
        <w:gridCol w:w="2552"/>
        <w:gridCol w:w="1782"/>
      </w:tblGrid>
      <w:tr w:rsidR="008D778F" w:rsidRPr="008D778F" w:rsidTr="008D778F">
        <w:tc>
          <w:tcPr>
            <w:tcW w:w="2802" w:type="dxa"/>
          </w:tcPr>
          <w:p w:rsidR="008D778F" w:rsidRPr="00243A7E" w:rsidRDefault="008D778F">
            <w:pPr>
              <w:rPr>
                <w:rFonts w:ascii="Arial" w:hAnsi="Arial" w:cs="Arial"/>
                <w:b/>
              </w:rPr>
            </w:pPr>
            <w:r w:rsidRPr="00243A7E">
              <w:rPr>
                <w:rFonts w:ascii="Arial" w:hAnsi="Arial" w:cs="Arial"/>
                <w:b/>
              </w:rPr>
              <w:t>Campo formativo:</w:t>
            </w:r>
          </w:p>
          <w:p w:rsidR="00243A7E" w:rsidRPr="00243A7E" w:rsidRDefault="00243A7E">
            <w:pPr>
              <w:rPr>
                <w:rFonts w:ascii="Comic Sans MS" w:hAnsi="Comic Sans MS" w:cs="Arial"/>
              </w:rPr>
            </w:pPr>
            <w:r>
              <w:rPr>
                <w:rFonts w:ascii="Comic Sans MS" w:hAnsi="Comic Sans MS" w:cs="Arial"/>
              </w:rPr>
              <w:t>Lenguaje y comunicación</w:t>
            </w:r>
          </w:p>
        </w:tc>
        <w:tc>
          <w:tcPr>
            <w:tcW w:w="4394" w:type="dxa"/>
            <w:gridSpan w:val="3"/>
          </w:tcPr>
          <w:p w:rsidR="008D778F" w:rsidRPr="00243A7E" w:rsidRDefault="008D778F">
            <w:pPr>
              <w:rPr>
                <w:rFonts w:ascii="Arial" w:hAnsi="Arial" w:cs="Arial"/>
                <w:b/>
              </w:rPr>
            </w:pPr>
            <w:r w:rsidRPr="00243A7E">
              <w:rPr>
                <w:rFonts w:ascii="Arial" w:hAnsi="Arial" w:cs="Arial"/>
                <w:b/>
              </w:rPr>
              <w:t>Competencias que se favorecen:</w:t>
            </w:r>
          </w:p>
          <w:p w:rsidR="00243A7E" w:rsidRPr="00243A7E" w:rsidRDefault="00243A7E">
            <w:pPr>
              <w:rPr>
                <w:rFonts w:ascii="Comic Sans MS" w:hAnsi="Comic Sans MS" w:cs="Arial"/>
              </w:rPr>
            </w:pPr>
            <w:r>
              <w:rPr>
                <w:rFonts w:ascii="Comic Sans MS" w:hAnsi="Comic Sans MS" w:cs="Arial"/>
              </w:rPr>
              <w:t>Las cuatro competencias comunicativas</w:t>
            </w:r>
          </w:p>
        </w:tc>
        <w:tc>
          <w:tcPr>
            <w:tcW w:w="1782" w:type="dxa"/>
          </w:tcPr>
          <w:p w:rsidR="008D778F" w:rsidRDefault="008D778F">
            <w:pPr>
              <w:rPr>
                <w:rFonts w:ascii="Arial" w:hAnsi="Arial" w:cs="Arial"/>
                <w:b/>
              </w:rPr>
            </w:pPr>
            <w:r w:rsidRPr="00243A7E">
              <w:rPr>
                <w:rFonts w:ascii="Arial" w:hAnsi="Arial" w:cs="Arial"/>
                <w:b/>
              </w:rPr>
              <w:t>Fecha:</w:t>
            </w:r>
          </w:p>
          <w:p w:rsidR="009B44C5" w:rsidRPr="009B44C5" w:rsidRDefault="009B44C5">
            <w:pPr>
              <w:rPr>
                <w:rFonts w:ascii="Comic Sans MS" w:hAnsi="Comic Sans MS" w:cs="Arial"/>
              </w:rPr>
            </w:pPr>
            <w:r>
              <w:rPr>
                <w:rFonts w:ascii="Comic Sans MS" w:hAnsi="Comic Sans MS" w:cs="Arial"/>
              </w:rPr>
              <w:t xml:space="preserve">19- </w:t>
            </w:r>
            <w:proofErr w:type="spellStart"/>
            <w:r>
              <w:rPr>
                <w:rFonts w:ascii="Comic Sans MS" w:hAnsi="Comic Sans MS" w:cs="Arial"/>
              </w:rPr>
              <w:t>Oct</w:t>
            </w:r>
            <w:proofErr w:type="spellEnd"/>
            <w:r>
              <w:rPr>
                <w:rFonts w:ascii="Comic Sans MS" w:hAnsi="Comic Sans MS" w:cs="Arial"/>
              </w:rPr>
              <w:t>- 2013</w:t>
            </w:r>
          </w:p>
        </w:tc>
      </w:tr>
      <w:tr w:rsidR="00243A7E" w:rsidRPr="008D778F" w:rsidTr="00243A7E">
        <w:tc>
          <w:tcPr>
            <w:tcW w:w="4219" w:type="dxa"/>
            <w:gridSpan w:val="2"/>
          </w:tcPr>
          <w:p w:rsidR="00243A7E" w:rsidRDefault="00243A7E">
            <w:pPr>
              <w:rPr>
                <w:rFonts w:ascii="Arial" w:hAnsi="Arial" w:cs="Arial"/>
                <w:b/>
              </w:rPr>
            </w:pPr>
            <w:r w:rsidRPr="00243A7E">
              <w:rPr>
                <w:rFonts w:ascii="Arial" w:hAnsi="Arial" w:cs="Arial"/>
                <w:b/>
              </w:rPr>
              <w:t>Prácticas sociales del lenguaje:</w:t>
            </w:r>
          </w:p>
          <w:p w:rsidR="00243A7E" w:rsidRPr="00243A7E" w:rsidRDefault="00243A7E">
            <w:pPr>
              <w:rPr>
                <w:rFonts w:ascii="Comic Sans MS" w:hAnsi="Comic Sans MS" w:cs="Arial"/>
              </w:rPr>
            </w:pPr>
            <w:r>
              <w:rPr>
                <w:rFonts w:ascii="Comic Sans MS" w:hAnsi="Comic Sans MS" w:cs="Arial"/>
              </w:rPr>
              <w:t>Elaborar el Diario de campo</w:t>
            </w:r>
          </w:p>
        </w:tc>
        <w:tc>
          <w:tcPr>
            <w:tcW w:w="4759" w:type="dxa"/>
            <w:gridSpan w:val="3"/>
          </w:tcPr>
          <w:p w:rsidR="00243A7E" w:rsidRDefault="00243A7E">
            <w:pPr>
              <w:rPr>
                <w:rFonts w:ascii="Arial" w:hAnsi="Arial" w:cs="Arial"/>
                <w:b/>
              </w:rPr>
            </w:pPr>
            <w:r>
              <w:rPr>
                <w:rFonts w:ascii="Arial" w:hAnsi="Arial" w:cs="Arial"/>
                <w:b/>
              </w:rPr>
              <w:t>Á</w:t>
            </w:r>
            <w:r w:rsidRPr="00243A7E">
              <w:rPr>
                <w:rFonts w:ascii="Arial" w:hAnsi="Arial" w:cs="Arial"/>
                <w:b/>
              </w:rPr>
              <w:t>mbitos:</w:t>
            </w:r>
          </w:p>
          <w:p w:rsidR="00243A7E" w:rsidRPr="00243A7E" w:rsidRDefault="00243A7E">
            <w:pPr>
              <w:rPr>
                <w:rFonts w:ascii="Comic Sans MS" w:hAnsi="Comic Sans MS" w:cs="Arial"/>
              </w:rPr>
            </w:pPr>
            <w:r w:rsidRPr="00243A7E">
              <w:rPr>
                <w:rFonts w:ascii="Comic Sans MS" w:hAnsi="Comic Sans MS" w:cs="Arial"/>
              </w:rPr>
              <w:t>Literatura</w:t>
            </w:r>
          </w:p>
        </w:tc>
      </w:tr>
      <w:tr w:rsidR="00243A7E" w:rsidRPr="008D778F" w:rsidTr="00D55FAE">
        <w:tc>
          <w:tcPr>
            <w:tcW w:w="4644" w:type="dxa"/>
            <w:gridSpan w:val="3"/>
          </w:tcPr>
          <w:p w:rsidR="00243A7E" w:rsidRDefault="00243A7E">
            <w:pPr>
              <w:rPr>
                <w:rFonts w:ascii="Arial" w:hAnsi="Arial" w:cs="Arial"/>
                <w:b/>
              </w:rPr>
            </w:pPr>
            <w:r w:rsidRPr="00243A7E">
              <w:rPr>
                <w:rFonts w:ascii="Arial" w:hAnsi="Arial" w:cs="Arial"/>
                <w:b/>
              </w:rPr>
              <w:t>Aprendizajes esperados:</w:t>
            </w:r>
          </w:p>
          <w:p w:rsidR="00D55FAE" w:rsidRDefault="00D55FAE">
            <w:pPr>
              <w:rPr>
                <w:rFonts w:ascii="Comic Sans MS" w:hAnsi="Comic Sans MS" w:cs="Arial"/>
              </w:rPr>
            </w:pPr>
            <w:r>
              <w:rPr>
                <w:rFonts w:ascii="Comic Sans MS" w:hAnsi="Comic Sans MS" w:cs="Arial"/>
              </w:rPr>
              <w:t>Identificar información complementaria.</w:t>
            </w:r>
          </w:p>
          <w:p w:rsidR="00243A7E" w:rsidRPr="00D55FAE" w:rsidRDefault="00D55FAE">
            <w:pPr>
              <w:rPr>
                <w:rFonts w:ascii="Comic Sans MS" w:hAnsi="Comic Sans MS" w:cs="Arial"/>
              </w:rPr>
            </w:pPr>
            <w:r>
              <w:rPr>
                <w:rFonts w:ascii="Comic Sans MS" w:hAnsi="Comic Sans MS" w:cs="Arial"/>
              </w:rPr>
              <w:t>Registrar los aspectos centrales</w:t>
            </w:r>
          </w:p>
        </w:tc>
        <w:tc>
          <w:tcPr>
            <w:tcW w:w="4334" w:type="dxa"/>
            <w:gridSpan w:val="2"/>
          </w:tcPr>
          <w:p w:rsidR="00243A7E" w:rsidRDefault="00243A7E">
            <w:pPr>
              <w:rPr>
                <w:rFonts w:ascii="Arial" w:hAnsi="Arial" w:cs="Arial"/>
                <w:b/>
              </w:rPr>
            </w:pPr>
            <w:r w:rsidRPr="00243A7E">
              <w:rPr>
                <w:rFonts w:ascii="Arial" w:hAnsi="Arial" w:cs="Arial"/>
                <w:b/>
              </w:rPr>
              <w:t>Temas de reflexión:</w:t>
            </w:r>
          </w:p>
          <w:p w:rsidR="00D55FAE" w:rsidRDefault="00D55FAE">
            <w:pPr>
              <w:rPr>
                <w:rFonts w:ascii="Comic Sans MS" w:hAnsi="Comic Sans MS" w:cs="Arial"/>
              </w:rPr>
            </w:pPr>
            <w:r>
              <w:rPr>
                <w:rFonts w:ascii="Comic Sans MS" w:hAnsi="Comic Sans MS" w:cs="Arial"/>
              </w:rPr>
              <w:t>Sucesión del relato.</w:t>
            </w:r>
          </w:p>
          <w:p w:rsidR="00D55FAE" w:rsidRPr="00D55FAE" w:rsidRDefault="00D55FAE">
            <w:pPr>
              <w:rPr>
                <w:rFonts w:ascii="Comic Sans MS" w:hAnsi="Comic Sans MS" w:cs="Arial"/>
              </w:rPr>
            </w:pPr>
            <w:r>
              <w:rPr>
                <w:rFonts w:ascii="Comic Sans MS" w:hAnsi="Comic Sans MS" w:cs="Arial"/>
              </w:rPr>
              <w:t>Información complementaria en el texto</w:t>
            </w:r>
          </w:p>
        </w:tc>
      </w:tr>
      <w:tr w:rsidR="00243A7E" w:rsidRPr="008D778F" w:rsidTr="00EA431B">
        <w:tc>
          <w:tcPr>
            <w:tcW w:w="8978" w:type="dxa"/>
            <w:gridSpan w:val="5"/>
          </w:tcPr>
          <w:p w:rsidR="00243A7E" w:rsidRDefault="00243A7E">
            <w:pPr>
              <w:rPr>
                <w:rFonts w:ascii="Arial" w:hAnsi="Arial" w:cs="Arial"/>
                <w:b/>
              </w:rPr>
            </w:pPr>
            <w:r w:rsidRPr="00243A7E">
              <w:rPr>
                <w:rFonts w:ascii="Arial" w:hAnsi="Arial" w:cs="Arial"/>
                <w:b/>
              </w:rPr>
              <w:t>Situación didáctica:</w:t>
            </w:r>
          </w:p>
          <w:p w:rsidR="00243A7E" w:rsidRPr="00243A7E" w:rsidRDefault="009B44C5">
            <w:pPr>
              <w:rPr>
                <w:rFonts w:ascii="Arial" w:hAnsi="Arial" w:cs="Arial"/>
                <w:b/>
              </w:rPr>
            </w:pPr>
            <w:r>
              <w:rPr>
                <w:rFonts w:ascii="Arial" w:hAnsi="Arial" w:cs="Arial"/>
                <w:b/>
              </w:rPr>
              <w:t>Elaborar el diario de campo</w:t>
            </w:r>
          </w:p>
        </w:tc>
      </w:tr>
      <w:tr w:rsidR="00243A7E" w:rsidRPr="008D778F" w:rsidTr="00C523A1">
        <w:tc>
          <w:tcPr>
            <w:tcW w:w="8978" w:type="dxa"/>
            <w:gridSpan w:val="5"/>
          </w:tcPr>
          <w:p w:rsidR="00243A7E" w:rsidRDefault="00243A7E">
            <w:pPr>
              <w:rPr>
                <w:rFonts w:ascii="Arial" w:hAnsi="Arial" w:cs="Arial"/>
                <w:b/>
              </w:rPr>
            </w:pPr>
            <w:r w:rsidRPr="00243A7E">
              <w:rPr>
                <w:rFonts w:ascii="Arial" w:hAnsi="Arial" w:cs="Arial"/>
                <w:b/>
              </w:rPr>
              <w:t>Observaciones del desarrollo de la situación didáctica:</w:t>
            </w:r>
          </w:p>
          <w:p w:rsidR="00243A7E" w:rsidRDefault="009B44C5" w:rsidP="001D7FFA">
            <w:pPr>
              <w:jc w:val="both"/>
              <w:rPr>
                <w:rFonts w:ascii="Comic Sans MS" w:hAnsi="Comic Sans MS" w:cs="Arial"/>
              </w:rPr>
            </w:pPr>
            <w:r>
              <w:rPr>
                <w:rFonts w:ascii="Comic Sans MS" w:hAnsi="Comic Sans MS" w:cs="Arial"/>
              </w:rPr>
              <w:t xml:space="preserve">Iniciamos la sesión </w:t>
            </w:r>
            <w:r w:rsidR="00FE06A1">
              <w:rPr>
                <w:rFonts w:ascii="Comic Sans MS" w:hAnsi="Comic Sans MS" w:cs="Arial"/>
              </w:rPr>
              <w:t>con el agradecimiento del asesor por estar presentes en este nuevo curso y nombrando asistencia de los presentes, una vez concluida esta actividad el asesor nos pregunto acerca de cuáles eras nuestras expectativas, se realizó la participación y puntos de vista de varios compañeros.</w:t>
            </w:r>
          </w:p>
          <w:p w:rsidR="00FE06A1" w:rsidRDefault="00FE06A1" w:rsidP="00A77254">
            <w:pPr>
              <w:jc w:val="both"/>
              <w:rPr>
                <w:rFonts w:ascii="Comic Sans MS" w:hAnsi="Comic Sans MS" w:cs="Arial"/>
              </w:rPr>
            </w:pPr>
            <w:r>
              <w:rPr>
                <w:rFonts w:ascii="Comic Sans MS" w:hAnsi="Comic Sans MS" w:cs="Arial"/>
              </w:rPr>
              <w:t xml:space="preserve">Después analizamos </w:t>
            </w:r>
            <w:r w:rsidR="001D7FFA">
              <w:rPr>
                <w:rFonts w:ascii="Comic Sans MS" w:hAnsi="Comic Sans MS" w:cs="Arial"/>
              </w:rPr>
              <w:t>el propósito general de nuestro curso, los materiales, horarios y organización general del trabajo en el aula; examinamos el nombre de cada sesión y los productos que se solicitan en la guía</w:t>
            </w:r>
            <w:r w:rsidR="00A77254">
              <w:rPr>
                <w:rFonts w:ascii="Comic Sans MS" w:hAnsi="Comic Sans MS" w:cs="Arial"/>
              </w:rPr>
              <w:t>, nos mostro las rúbricas indicándonos que siempre tenemos que elaborarlas para saber qué es lo que queremos que nuestros alumnos aprendan.</w:t>
            </w:r>
          </w:p>
          <w:p w:rsidR="00A77254" w:rsidRDefault="00A77254" w:rsidP="00A77254">
            <w:pPr>
              <w:jc w:val="both"/>
              <w:rPr>
                <w:rFonts w:ascii="Comic Sans MS" w:hAnsi="Comic Sans MS" w:cs="Arial"/>
              </w:rPr>
            </w:pPr>
            <w:r>
              <w:rPr>
                <w:rFonts w:ascii="Comic Sans MS" w:hAnsi="Comic Sans MS" w:cs="Arial"/>
              </w:rPr>
              <w:t>Continuamos escuchando la canción de “Cielito lindo” para escudriñar en la letra de la canción y tener una explicación de la misma, se llegaron a varias conclusiones algunas objetivas y otras sin fundamentos.</w:t>
            </w:r>
          </w:p>
          <w:p w:rsidR="00A77254" w:rsidRDefault="00A77254" w:rsidP="00A77254">
            <w:pPr>
              <w:jc w:val="both"/>
              <w:rPr>
                <w:rFonts w:ascii="Comic Sans MS" w:hAnsi="Comic Sans MS" w:cs="Arial"/>
              </w:rPr>
            </w:pPr>
            <w:r>
              <w:rPr>
                <w:rFonts w:ascii="Comic Sans MS" w:hAnsi="Comic Sans MS" w:cs="Arial"/>
              </w:rPr>
              <w:t xml:space="preserve">Posteriormente vimos la letra de la canción “Bombón” de Francisco Gabilondo Soler mejor conocida como “El rey de chocolate” para reflexionar sobre ella haciendo notaciones de anécdotas interesantes de esa época y de las circunstancias sociales que se vivieron cuando la canción salió al mercado. </w:t>
            </w:r>
          </w:p>
          <w:p w:rsidR="007E5BC8" w:rsidRPr="009B44C5" w:rsidRDefault="007E5BC8" w:rsidP="00A77254">
            <w:pPr>
              <w:jc w:val="both"/>
              <w:rPr>
                <w:rFonts w:ascii="Comic Sans MS" w:hAnsi="Comic Sans MS" w:cs="Arial"/>
              </w:rPr>
            </w:pPr>
            <w:r>
              <w:rPr>
                <w:rFonts w:ascii="Comic Sans MS" w:hAnsi="Comic Sans MS" w:cs="Arial"/>
              </w:rPr>
              <w:t>Creo que la experiencia vivida en esta sesión fue muy enriquecedora lleno muchas de mis expectativas, el trabajo fue fluido y</w:t>
            </w:r>
            <w:r w:rsidR="00D55FAE">
              <w:rPr>
                <w:rFonts w:ascii="Comic Sans MS" w:hAnsi="Comic Sans MS" w:cs="Arial"/>
              </w:rPr>
              <w:t xml:space="preserve"> beneficiosos para mi prá</w:t>
            </w:r>
            <w:r w:rsidR="00F361D7">
              <w:rPr>
                <w:rFonts w:ascii="Comic Sans MS" w:hAnsi="Comic Sans MS" w:cs="Arial"/>
              </w:rPr>
              <w:t>ctica docente</w:t>
            </w:r>
            <w:r w:rsidR="00D55FAE">
              <w:rPr>
                <w:rFonts w:ascii="Comic Sans MS" w:hAnsi="Comic Sans MS" w:cs="Arial"/>
              </w:rPr>
              <w:t>.</w:t>
            </w:r>
          </w:p>
        </w:tc>
      </w:tr>
    </w:tbl>
    <w:p w:rsidR="008D778F" w:rsidRDefault="008D778F"/>
    <w:p w:rsidR="00D55FAE" w:rsidRDefault="00D55FAE"/>
    <w:p w:rsidR="00D55FAE" w:rsidRDefault="00D55FAE"/>
    <w:p w:rsidR="00D55FAE" w:rsidRPr="00D55FAE" w:rsidRDefault="00D55FAE">
      <w:pPr>
        <w:rPr>
          <w:sz w:val="24"/>
          <w:szCs w:val="24"/>
        </w:rPr>
      </w:pPr>
      <w:r w:rsidRPr="00D55FAE">
        <w:rPr>
          <w:sz w:val="24"/>
          <w:szCs w:val="24"/>
        </w:rPr>
        <w:t xml:space="preserve">Sandra </w:t>
      </w:r>
      <w:proofErr w:type="spellStart"/>
      <w:r w:rsidRPr="00D55FAE">
        <w:rPr>
          <w:sz w:val="24"/>
          <w:szCs w:val="24"/>
        </w:rPr>
        <w:t>Jasibe</w:t>
      </w:r>
      <w:proofErr w:type="spellEnd"/>
      <w:r w:rsidRPr="00D55FAE">
        <w:rPr>
          <w:sz w:val="24"/>
          <w:szCs w:val="24"/>
        </w:rPr>
        <w:t xml:space="preserve"> Sánchez Flores</w:t>
      </w:r>
    </w:p>
    <w:p w:rsidR="00D55FAE" w:rsidRDefault="00D55FAE"/>
    <w:p w:rsidR="00D55FAE" w:rsidRDefault="00D55FAE"/>
    <w:sectPr w:rsidR="00D55FAE" w:rsidSect="00D55FAE">
      <w:pgSz w:w="12240" w:h="15840"/>
      <w:pgMar w:top="1418"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778F"/>
    <w:rsid w:val="001D7FFA"/>
    <w:rsid w:val="00243A7E"/>
    <w:rsid w:val="005834F6"/>
    <w:rsid w:val="006615C0"/>
    <w:rsid w:val="007E5BC8"/>
    <w:rsid w:val="008D778F"/>
    <w:rsid w:val="009B44C5"/>
    <w:rsid w:val="00A77254"/>
    <w:rsid w:val="00D35E79"/>
    <w:rsid w:val="00D55FAE"/>
    <w:rsid w:val="00E1226B"/>
    <w:rsid w:val="00F361D7"/>
    <w:rsid w:val="00FE06A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4F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D77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1584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Jasiber</dc:creator>
  <cp:lastModifiedBy>yeni</cp:lastModifiedBy>
  <cp:revision>2</cp:revision>
  <dcterms:created xsi:type="dcterms:W3CDTF">2013-10-25T22:56:00Z</dcterms:created>
  <dcterms:modified xsi:type="dcterms:W3CDTF">2013-10-25T22:56:00Z</dcterms:modified>
</cp:coreProperties>
</file>